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C7" w:rsidRDefault="00032EC7">
      <w:pPr>
        <w:jc w:val="right"/>
        <w:rPr>
          <w:rFonts w:ascii="ＭＳ 明朝" w:hAnsi="ＭＳ 明朝"/>
          <w:spacing w:val="30"/>
          <w:sz w:val="22"/>
        </w:rPr>
      </w:pPr>
      <w:r>
        <w:rPr>
          <w:rFonts w:ascii="ＭＳ 明朝" w:hint="eastAsia"/>
          <w:sz w:val="22"/>
        </w:rPr>
        <w:t>平成</w:t>
      </w:r>
      <w:r w:rsidR="009B2721">
        <w:rPr>
          <w:rFonts w:ascii="ＭＳ 明朝" w:hint="eastAsia"/>
          <w:sz w:val="22"/>
        </w:rPr>
        <w:t>３０</w:t>
      </w:r>
      <w:r>
        <w:rPr>
          <w:rFonts w:ascii="ＭＳ 明朝" w:hint="eastAsia"/>
          <w:sz w:val="22"/>
        </w:rPr>
        <w:t>年６月</w:t>
      </w:r>
      <w:r w:rsidR="00FD6931">
        <w:rPr>
          <w:rFonts w:ascii="ＭＳ 明朝" w:hint="eastAsia"/>
          <w:sz w:val="22"/>
        </w:rPr>
        <w:t>１</w:t>
      </w:r>
      <w:r w:rsidR="009B2721">
        <w:rPr>
          <w:rFonts w:ascii="ＭＳ 明朝" w:hint="eastAsia"/>
          <w:sz w:val="22"/>
        </w:rPr>
        <w:t>５</w:t>
      </w:r>
      <w:r>
        <w:rPr>
          <w:rFonts w:ascii="ＭＳ 明朝" w:hint="eastAsia"/>
          <w:sz w:val="22"/>
        </w:rPr>
        <w:t>日</w:t>
      </w:r>
    </w:p>
    <w:p w:rsidR="00032EC7" w:rsidRDefault="00032EC7">
      <w:pPr>
        <w:rPr>
          <w:rFonts w:ascii="ＭＳ 明朝" w:hAnsi="ＭＳ 明朝"/>
          <w:b/>
          <w:spacing w:val="30"/>
          <w:sz w:val="22"/>
        </w:rPr>
      </w:pPr>
    </w:p>
    <w:p w:rsidR="00032EC7" w:rsidRDefault="00032EC7">
      <w:pPr>
        <w:rPr>
          <w:rFonts w:ascii="ＭＳ 明朝" w:hAnsi="ＭＳ 明朝"/>
          <w:b/>
          <w:spacing w:val="30"/>
          <w:sz w:val="22"/>
        </w:rPr>
      </w:pPr>
      <w:r>
        <w:rPr>
          <w:rFonts w:ascii="ＭＳ 明朝" w:hAnsi="ＭＳ 明朝" w:hint="eastAsia"/>
          <w:b/>
          <w:spacing w:val="30"/>
          <w:sz w:val="22"/>
        </w:rPr>
        <w:t>お知らせ</w:t>
      </w:r>
      <w:r>
        <w:rPr>
          <w:rFonts w:ascii="ＭＳ 明朝" w:hAnsi="ＭＳ 明朝" w:hint="eastAsia"/>
          <w:spacing w:val="30"/>
          <w:sz w:val="22"/>
        </w:rPr>
        <w:t>（他府県）</w:t>
      </w:r>
    </w:p>
    <w:p w:rsidR="00032EC7" w:rsidRDefault="00032EC7">
      <w:pPr>
        <w:rPr>
          <w:rFonts w:ascii="ＭＳ 明朝" w:hAnsi="ＭＳ 明朝"/>
          <w:spacing w:val="30"/>
          <w:sz w:val="22"/>
        </w:rPr>
      </w:pPr>
      <w:r w:rsidRPr="0054066C">
        <w:rPr>
          <w:rFonts w:ascii="ＭＳ 明朝" w:hAnsi="ＭＳ 明朝" w:hint="eastAsia"/>
          <w:spacing w:val="165"/>
          <w:sz w:val="22"/>
          <w:fitText w:val="1320" w:id="-1505061888"/>
        </w:rPr>
        <w:t>第３</w:t>
      </w:r>
      <w:r w:rsidRPr="0054066C">
        <w:rPr>
          <w:rFonts w:ascii="ＭＳ 明朝" w:hAnsi="ＭＳ 明朝" w:hint="eastAsia"/>
          <w:sz w:val="22"/>
          <w:fitText w:val="1320" w:id="-1505061888"/>
        </w:rPr>
        <w:t>号</w:t>
      </w:r>
    </w:p>
    <w:p w:rsidR="00032EC7" w:rsidRDefault="00032EC7">
      <w:pPr>
        <w:jc w:val="right"/>
        <w:rPr>
          <w:rFonts w:ascii="ＭＳ 明朝" w:hAnsi="ＭＳ 明朝"/>
          <w:spacing w:val="30"/>
          <w:sz w:val="22"/>
        </w:rPr>
      </w:pPr>
      <w:r>
        <w:rPr>
          <w:rFonts w:ascii="ＭＳ 明朝" w:hAnsi="ＭＳ 明朝" w:hint="eastAsia"/>
          <w:spacing w:val="30"/>
          <w:sz w:val="22"/>
        </w:rPr>
        <w:t>ノーリツ健康保険組合</w:t>
      </w:r>
    </w:p>
    <w:p w:rsidR="00032EC7" w:rsidRDefault="00032EC7">
      <w:pPr>
        <w:jc w:val="center"/>
        <w:rPr>
          <w:rFonts w:ascii="ＭＳ 明朝" w:hAnsi="ＭＳ 明朝"/>
          <w:spacing w:val="30"/>
          <w:sz w:val="22"/>
        </w:rPr>
      </w:pPr>
    </w:p>
    <w:p w:rsidR="00032EC7" w:rsidRDefault="00032EC7">
      <w:pPr>
        <w:jc w:val="center"/>
        <w:rPr>
          <w:rFonts w:ascii="ＭＳ 明朝" w:hAnsi="ＭＳ 明朝"/>
          <w:b/>
          <w:spacing w:val="40"/>
          <w:sz w:val="22"/>
        </w:rPr>
      </w:pPr>
      <w:r>
        <w:rPr>
          <w:rFonts w:ascii="ＭＳ 明朝" w:hint="eastAsia"/>
          <w:b/>
        </w:rPr>
        <w:t>生活習慣病健診の実施について</w:t>
      </w:r>
    </w:p>
    <w:p w:rsidR="00032EC7" w:rsidRDefault="00032EC7">
      <w:pPr>
        <w:rPr>
          <w:rFonts w:ascii="ＭＳ 明朝" w:hAnsi="ＭＳ 明朝" w:hint="eastAsia"/>
          <w:b/>
          <w:sz w:val="32"/>
        </w:rPr>
      </w:pPr>
    </w:p>
    <w:p w:rsidR="00032EC7" w:rsidRDefault="00032EC7">
      <w:pPr>
        <w:pStyle w:val="2"/>
        <w:ind w:firstLine="220"/>
        <w:rPr>
          <w:rFonts w:hint="eastAsia"/>
          <w:sz w:val="22"/>
        </w:rPr>
      </w:pPr>
      <w:r>
        <w:rPr>
          <w:rFonts w:hint="eastAsia"/>
          <w:sz w:val="22"/>
        </w:rPr>
        <w:t>疾病予防事業の一環として、下記のとおり生活習慣病健診を実施いたします。この機会にぜひ受診し、皆さんの日頃の健康管理にお役立て下さい。</w:t>
      </w:r>
    </w:p>
    <w:p w:rsidR="00032EC7" w:rsidRDefault="00032EC7">
      <w:pPr>
        <w:pStyle w:val="2"/>
        <w:ind w:firstLine="220"/>
        <w:rPr>
          <w:rFonts w:hint="eastAsia"/>
          <w:sz w:val="22"/>
        </w:rPr>
      </w:pPr>
      <w:r>
        <w:rPr>
          <w:rFonts w:hint="eastAsia"/>
          <w:sz w:val="22"/>
        </w:rPr>
        <w:t>尚、個人情報に関する取り扱いについては利用申込書及び</w:t>
      </w:r>
      <w:r>
        <w:rPr>
          <w:rFonts w:hint="eastAsia"/>
          <w:bCs/>
          <w:sz w:val="21"/>
        </w:rPr>
        <w:t>生活習慣病健診補助金支給申請書に</w:t>
      </w:r>
      <w:r>
        <w:rPr>
          <w:rFonts w:hint="eastAsia"/>
          <w:sz w:val="22"/>
        </w:rPr>
        <w:t>記載していますので、必ずお読み下さい。</w:t>
      </w:r>
    </w:p>
    <w:p w:rsidR="00032EC7" w:rsidRDefault="00032EC7">
      <w:pPr>
        <w:pStyle w:val="2"/>
        <w:ind w:firstLine="220"/>
        <w:rPr>
          <w:rFonts w:hint="eastAsia"/>
          <w:sz w:val="22"/>
        </w:rPr>
      </w:pPr>
    </w:p>
    <w:p w:rsidR="00032EC7" w:rsidRDefault="00032EC7">
      <w:pPr>
        <w:jc w:val="center"/>
        <w:rPr>
          <w:rFonts w:ascii="ＭＳ 明朝" w:hAnsi="ＭＳ 明朝"/>
          <w:sz w:val="22"/>
        </w:rPr>
      </w:pPr>
      <w:r>
        <w:rPr>
          <w:rFonts w:ascii="ＭＳ 明朝" w:hAnsi="ＭＳ 明朝" w:hint="eastAsia"/>
          <w:sz w:val="22"/>
        </w:rPr>
        <w:t>記</w:t>
      </w:r>
    </w:p>
    <w:p w:rsidR="00032EC7" w:rsidRDefault="00032EC7">
      <w:pPr>
        <w:rPr>
          <w:rFonts w:ascii="ＭＳ 明朝" w:hAnsi="ＭＳ 明朝" w:hint="eastAsia"/>
          <w:sz w:val="22"/>
        </w:rPr>
      </w:pPr>
    </w:p>
    <w:p w:rsidR="00032EC7" w:rsidRDefault="00032EC7">
      <w:pPr>
        <w:jc w:val="left"/>
        <w:rPr>
          <w:rFonts w:ascii="ＭＳ 明朝" w:hAnsi="ＭＳ 明朝" w:hint="eastAsia"/>
          <w:b/>
          <w:sz w:val="22"/>
        </w:rPr>
      </w:pPr>
      <w:r>
        <w:rPr>
          <w:rFonts w:ascii="ＭＳ 明朝" w:hAnsi="ＭＳ 明朝" w:hint="eastAsia"/>
          <w:sz w:val="22"/>
        </w:rPr>
        <w:t>［１］</w:t>
      </w:r>
      <w:r>
        <w:rPr>
          <w:rFonts w:ascii="ＭＳ 明朝" w:hAnsi="ＭＳ 明朝" w:hint="eastAsia"/>
          <w:b/>
          <w:sz w:val="22"/>
        </w:rPr>
        <w:t>生活習慣病健診</w:t>
      </w:r>
    </w:p>
    <w:p w:rsidR="00032EC7" w:rsidRDefault="00032EC7">
      <w:pPr>
        <w:ind w:left="709" w:firstLine="284"/>
        <w:jc w:val="left"/>
        <w:rPr>
          <w:rFonts w:ascii="ＭＳ 明朝" w:hAnsi="ＭＳ 明朝" w:hint="eastAsia"/>
          <w:sz w:val="22"/>
        </w:rPr>
      </w:pPr>
      <w:r>
        <w:rPr>
          <w:rFonts w:ascii="ＭＳ 明朝" w:hAnsi="ＭＳ 明朝" w:hint="eastAsia"/>
          <w:sz w:val="22"/>
        </w:rPr>
        <w:t>３５才</w:t>
      </w:r>
      <w:r>
        <w:rPr>
          <w:rFonts w:ascii="ＭＳ 明朝" w:hAnsi="ＭＳ 明朝"/>
          <w:sz w:val="22"/>
        </w:rPr>
        <w:t>(</w:t>
      </w:r>
      <w:r w:rsidR="00B040FE">
        <w:rPr>
          <w:rFonts w:ascii="ＭＳ 明朝" w:hAnsi="ＭＳ 明朝" w:hint="eastAsia"/>
          <w:sz w:val="22"/>
        </w:rPr>
        <w:t>Ｈ</w:t>
      </w:r>
      <w:r w:rsidR="009B2721">
        <w:rPr>
          <w:rFonts w:ascii="ＭＳ 明朝" w:hAnsi="ＭＳ 明朝" w:hint="eastAsia"/>
          <w:sz w:val="22"/>
        </w:rPr>
        <w:t>３０</w:t>
      </w:r>
      <w:r w:rsidR="00B040FE">
        <w:rPr>
          <w:rFonts w:ascii="ＭＳ 明朝" w:hAnsi="ＭＳ 明朝" w:hint="eastAsia"/>
          <w:sz w:val="22"/>
        </w:rPr>
        <w:t>年</w:t>
      </w:r>
      <w:r>
        <w:rPr>
          <w:rFonts w:ascii="ＭＳ 明朝" w:hAnsi="ＭＳ 明朝" w:hint="eastAsia"/>
          <w:sz w:val="22"/>
        </w:rPr>
        <w:t>１２月３１日現在</w:t>
      </w:r>
      <w:r>
        <w:rPr>
          <w:rFonts w:ascii="ＭＳ 明朝" w:hAnsi="ＭＳ 明朝"/>
          <w:sz w:val="22"/>
        </w:rPr>
        <w:t>)</w:t>
      </w:r>
      <w:r>
        <w:rPr>
          <w:rFonts w:ascii="ＭＳ 明朝" w:hAnsi="ＭＳ 明朝" w:hint="eastAsia"/>
          <w:sz w:val="22"/>
        </w:rPr>
        <w:t>以上の被保険者</w:t>
      </w:r>
      <w:r w:rsidR="009B2721">
        <w:rPr>
          <w:rFonts w:ascii="ＭＳ 明朝" w:hAnsi="ＭＳ 明朝" w:hint="eastAsia"/>
          <w:sz w:val="22"/>
        </w:rPr>
        <w:t>及び被扶養者</w:t>
      </w:r>
      <w:r>
        <w:rPr>
          <w:rFonts w:ascii="ＭＳ 明朝" w:hAnsi="ＭＳ 明朝" w:hint="eastAsia"/>
          <w:sz w:val="22"/>
        </w:rPr>
        <w:t>を対象に実施します。</w:t>
      </w:r>
    </w:p>
    <w:p w:rsidR="00032EC7" w:rsidRDefault="00032EC7">
      <w:pPr>
        <w:ind w:left="709" w:firstLine="284"/>
        <w:jc w:val="left"/>
        <w:rPr>
          <w:rFonts w:ascii="ＭＳ 明朝" w:hAnsi="ＭＳ 明朝" w:hint="eastAsia"/>
          <w:sz w:val="22"/>
        </w:rPr>
      </w:pPr>
      <w:r>
        <w:rPr>
          <w:rFonts w:ascii="ＭＳ 明朝" w:hAnsi="ＭＳ 明朝" w:hint="eastAsia"/>
          <w:sz w:val="22"/>
        </w:rPr>
        <w:t>希望される方は、健診機関に健診日健診項目及び健診費用等についてお問い合わせのうえ受診して下さい。</w:t>
      </w:r>
    </w:p>
    <w:p w:rsidR="00032EC7" w:rsidRDefault="00032EC7">
      <w:pPr>
        <w:ind w:left="709" w:firstLine="284"/>
        <w:jc w:val="left"/>
        <w:rPr>
          <w:rFonts w:ascii="ＭＳ 明朝" w:hAnsi="ＭＳ 明朝" w:hint="eastAsia"/>
          <w:sz w:val="22"/>
        </w:rPr>
      </w:pPr>
      <w:r>
        <w:rPr>
          <w:rFonts w:ascii="ＭＳ 明朝" w:hAnsi="ＭＳ 明朝" w:hint="eastAsia"/>
          <w:sz w:val="22"/>
        </w:rPr>
        <w:t>この健診は、［</w:t>
      </w:r>
      <w:r w:rsidR="009B2721">
        <w:rPr>
          <w:rFonts w:ascii="ＭＳ 明朝" w:hAnsi="ＭＳ 明朝" w:hint="eastAsia"/>
          <w:sz w:val="22"/>
        </w:rPr>
        <w:t>２</w:t>
      </w:r>
      <w:r>
        <w:rPr>
          <w:rFonts w:ascii="ＭＳ 明朝" w:hAnsi="ＭＳ 明朝" w:hint="eastAsia"/>
          <w:sz w:val="22"/>
        </w:rPr>
        <w:t>］の人間ドックを申し込まれる方は対象外となります。</w:t>
      </w:r>
    </w:p>
    <w:p w:rsidR="009B2721" w:rsidRDefault="009B2721" w:rsidP="009B2721">
      <w:pPr>
        <w:pStyle w:val="a8"/>
        <w:ind w:firstLineChars="450" w:firstLine="990"/>
        <w:jc w:val="left"/>
        <w:rPr>
          <w:rFonts w:ascii="ＭＳ 明朝" w:eastAsia="ＭＳ 明朝" w:hAnsi="ＭＳ 明朝"/>
          <w:sz w:val="22"/>
        </w:rPr>
      </w:pPr>
      <w:r>
        <w:rPr>
          <w:rFonts w:ascii="ＭＳ 明朝" w:eastAsia="ＭＳ 明朝" w:hAnsi="ＭＳ 明朝" w:hint="eastAsia"/>
          <w:sz w:val="22"/>
        </w:rPr>
        <w:t>また被扶養者の方で、4月に案内しました特定健康診査及び被扶養者健康診断を申し込まれ</w:t>
      </w:r>
    </w:p>
    <w:p w:rsidR="009B2721" w:rsidRDefault="009B2721" w:rsidP="009B2721">
      <w:pPr>
        <w:ind w:left="709" w:firstLine="284"/>
        <w:jc w:val="left"/>
        <w:rPr>
          <w:rFonts w:ascii="ＭＳ 明朝" w:hAnsi="ＭＳ 明朝"/>
          <w:sz w:val="22"/>
        </w:rPr>
      </w:pPr>
      <w:r>
        <w:rPr>
          <w:rFonts w:ascii="ＭＳ 明朝" w:hAnsi="ＭＳ 明朝" w:hint="eastAsia"/>
          <w:sz w:val="22"/>
        </w:rPr>
        <w:t>る方も対象外となります。</w:t>
      </w:r>
    </w:p>
    <w:p w:rsidR="00032EC7" w:rsidRDefault="00032EC7">
      <w:pPr>
        <w:ind w:firstLine="426"/>
        <w:rPr>
          <w:rFonts w:ascii="ＭＳ 明朝" w:hAnsi="ＭＳ 明朝"/>
          <w:sz w:val="22"/>
        </w:rPr>
      </w:pPr>
      <w:r>
        <w:rPr>
          <w:rFonts w:ascii="ＭＳ 明朝" w:hAnsi="ＭＳ 明朝" w:hint="eastAsia"/>
          <w:sz w:val="22"/>
        </w:rPr>
        <w:t>１．実施期間</w:t>
      </w:r>
    </w:p>
    <w:p w:rsidR="00032EC7" w:rsidRDefault="006F7934">
      <w:pPr>
        <w:ind w:left="993"/>
        <w:rPr>
          <w:rFonts w:ascii="ＭＳ 明朝" w:hAnsi="ＭＳ 明朝" w:hint="eastAsia"/>
          <w:sz w:val="22"/>
        </w:rPr>
      </w:pPr>
      <w:r>
        <w:rPr>
          <w:rFonts w:ascii="ＭＳ 明朝" w:hAnsi="ＭＳ 明朝" w:hint="eastAsia"/>
          <w:sz w:val="22"/>
        </w:rPr>
        <w:t>年間を通じ、都合の良い時期に受診して下さい。（但し、年１回とします。</w:t>
      </w:r>
      <w:r w:rsidR="00032EC7">
        <w:rPr>
          <w:rFonts w:ascii="ＭＳ 明朝" w:hAnsi="ＭＳ 明朝" w:hint="eastAsia"/>
          <w:sz w:val="22"/>
        </w:rPr>
        <w:t>）</w:t>
      </w:r>
    </w:p>
    <w:p w:rsidR="00102913" w:rsidRDefault="00102913" w:rsidP="00102913">
      <w:pPr>
        <w:ind w:left="425"/>
        <w:rPr>
          <w:rFonts w:ascii="ＭＳ 明朝" w:hAnsi="ＭＳ 明朝" w:hint="eastAsia"/>
          <w:sz w:val="22"/>
        </w:rPr>
      </w:pPr>
      <w:r>
        <w:rPr>
          <w:rFonts w:ascii="ＭＳ 明朝" w:hAnsi="ＭＳ 明朝" w:hint="eastAsia"/>
          <w:sz w:val="22"/>
        </w:rPr>
        <w:t>２．検査項目</w:t>
      </w:r>
      <w:r>
        <w:rPr>
          <w:rFonts w:ascii="ＭＳ 明朝" w:hAnsi="ＭＳ 明朝"/>
          <w:sz w:val="22"/>
        </w:rPr>
        <w:t xml:space="preserve">   </w:t>
      </w:r>
    </w:p>
    <w:p w:rsidR="00102913" w:rsidRDefault="00102913" w:rsidP="00102913">
      <w:pPr>
        <w:ind w:leftChars="350" w:left="840"/>
        <w:rPr>
          <w:rFonts w:ascii="ＭＳ 明朝" w:hAnsi="ＭＳ 明朝"/>
          <w:sz w:val="22"/>
        </w:rPr>
      </w:pPr>
      <w:r>
        <w:rPr>
          <w:rFonts w:ascii="ＭＳ 明朝" w:hAnsi="ＭＳ 明朝" w:hint="eastAsia"/>
          <w:sz w:val="21"/>
        </w:rPr>
        <w:t>①腹囲②胸部Ｘ線間接撮影③胃部Ｘ線間接撮影④心電図⑤尿検査⑥血液検査（赤血球数、血色素量、血球容積、白血球数、血糖（空腹）、ＧＯＴ、ＧＰＴ、γ－ＧＴＰ、ＨＤＬコレステロール、ＬＤＬコレステロール、中性脂肪、ＡＬＰ、ＺＴＴ）⑦血圧測定⑧眼底カメラ⑨身体計測⑩診察</w:t>
      </w:r>
    </w:p>
    <w:p w:rsidR="00102913" w:rsidRDefault="00102913" w:rsidP="00102913">
      <w:pPr>
        <w:pStyle w:val="BodyTextIndent2"/>
        <w:ind w:left="851" w:firstLine="0"/>
        <w:rPr>
          <w:rFonts w:hint="eastAsia"/>
          <w:sz w:val="22"/>
        </w:rPr>
      </w:pPr>
    </w:p>
    <w:p w:rsidR="00032EC7" w:rsidRDefault="00102913">
      <w:pPr>
        <w:ind w:firstLine="426"/>
        <w:rPr>
          <w:rFonts w:ascii="ＭＳ 明朝" w:hAnsi="ＭＳ 明朝"/>
          <w:sz w:val="22"/>
        </w:rPr>
      </w:pPr>
      <w:r>
        <w:rPr>
          <w:rFonts w:ascii="ＭＳ 明朝" w:hAnsi="ＭＳ 明朝" w:hint="eastAsia"/>
          <w:sz w:val="22"/>
        </w:rPr>
        <w:t>３</w:t>
      </w:r>
      <w:r w:rsidR="00032EC7">
        <w:rPr>
          <w:rFonts w:ascii="ＭＳ 明朝" w:hAnsi="ＭＳ 明朝" w:hint="eastAsia"/>
          <w:sz w:val="22"/>
        </w:rPr>
        <w:t>. 利用補助額</w:t>
      </w:r>
    </w:p>
    <w:p w:rsidR="00032EC7" w:rsidRDefault="00032EC7">
      <w:pPr>
        <w:ind w:left="709" w:firstLine="284"/>
        <w:jc w:val="left"/>
        <w:rPr>
          <w:rFonts w:ascii="ＭＳ 明朝" w:hAnsi="ＭＳ 明朝" w:hint="eastAsia"/>
          <w:sz w:val="22"/>
        </w:rPr>
      </w:pPr>
      <w:r>
        <w:rPr>
          <w:rFonts w:ascii="ＭＳ 明朝" w:hAnsi="ＭＳ 明朝" w:hint="eastAsia"/>
          <w:sz w:val="22"/>
        </w:rPr>
        <w:t>①12</w:t>
      </w:r>
      <w:r>
        <w:rPr>
          <w:rFonts w:ascii="ＭＳ 明朝" w:hAnsi="ＭＳ 明朝"/>
          <w:sz w:val="22"/>
        </w:rPr>
        <w:t>,000</w:t>
      </w:r>
      <w:r>
        <w:rPr>
          <w:rFonts w:ascii="ＭＳ 明朝" w:hAnsi="ＭＳ 明朝" w:hint="eastAsia"/>
          <w:sz w:val="22"/>
        </w:rPr>
        <w:t>円(12</w:t>
      </w:r>
      <w:r>
        <w:rPr>
          <w:rFonts w:ascii="ＭＳ 明朝" w:hAnsi="ＭＳ 明朝"/>
          <w:sz w:val="22"/>
        </w:rPr>
        <w:t>,000</w:t>
      </w:r>
      <w:r>
        <w:rPr>
          <w:rFonts w:ascii="ＭＳ 明朝" w:hAnsi="ＭＳ 明朝" w:hint="eastAsia"/>
          <w:sz w:val="22"/>
        </w:rPr>
        <w:t>円を越える場合</w:t>
      </w:r>
      <w:r w:rsidR="00102913">
        <w:rPr>
          <w:rFonts w:ascii="ＭＳ 明朝" w:hAnsi="ＭＳ 明朝" w:hint="eastAsia"/>
          <w:sz w:val="22"/>
        </w:rPr>
        <w:t>、</w:t>
      </w:r>
      <w:r>
        <w:rPr>
          <w:rFonts w:ascii="ＭＳ 明朝" w:hAnsi="ＭＳ 明朝" w:hint="eastAsia"/>
          <w:sz w:val="22"/>
        </w:rPr>
        <w:t>その越えた額は個人負担とします。)</w:t>
      </w:r>
    </w:p>
    <w:p w:rsidR="00032EC7" w:rsidRDefault="00032EC7">
      <w:pPr>
        <w:ind w:leftChars="414" w:left="1214" w:hangingChars="100" w:hanging="220"/>
        <w:jc w:val="left"/>
        <w:rPr>
          <w:rFonts w:ascii="ＭＳ 明朝" w:hAnsi="ＭＳ 明朝" w:hint="eastAsia"/>
          <w:sz w:val="22"/>
        </w:rPr>
      </w:pPr>
      <w:r>
        <w:rPr>
          <w:rFonts w:ascii="ＭＳ 明朝" w:hAnsi="ＭＳ 明朝" w:hint="eastAsia"/>
          <w:sz w:val="22"/>
        </w:rPr>
        <w:t>②健診費用</w:t>
      </w:r>
      <w:r>
        <w:rPr>
          <w:rFonts w:ascii="ＭＳ 明朝" w:hint="eastAsia"/>
          <w:sz w:val="22"/>
        </w:rPr>
        <w:t>（保険証での受診不可）</w:t>
      </w:r>
      <w:r>
        <w:rPr>
          <w:rFonts w:ascii="ＭＳ 明朝" w:hAnsi="ＭＳ 明朝" w:hint="eastAsia"/>
          <w:sz w:val="22"/>
        </w:rPr>
        <w:t>は健診機関に本人が全額お支払いのうえ、</w:t>
      </w:r>
      <w:r>
        <w:rPr>
          <w:rFonts w:hint="eastAsia"/>
          <w:kern w:val="2"/>
          <w:sz w:val="22"/>
        </w:rPr>
        <w:t>｢</w:t>
      </w:r>
      <w:r>
        <w:rPr>
          <w:rFonts w:ascii="ＭＳ 明朝" w:hAnsi="ＭＳ 明朝" w:hint="eastAsia"/>
          <w:bCs/>
          <w:sz w:val="21"/>
        </w:rPr>
        <w:t>一般生活習慣病健診</w:t>
      </w:r>
      <w:r>
        <w:rPr>
          <w:rFonts w:ascii="ＭＳ 明朝" w:hint="eastAsia"/>
          <w:bCs/>
          <w:sz w:val="21"/>
        </w:rPr>
        <w:t>補助金支給申請書</w:t>
      </w:r>
      <w:r>
        <w:rPr>
          <w:rFonts w:ascii="ＭＳ 明朝" w:hAnsi="ＭＳ 明朝" w:hint="eastAsia"/>
          <w:bCs/>
          <w:sz w:val="22"/>
        </w:rPr>
        <w:t>｣</w:t>
      </w:r>
      <w:r>
        <w:rPr>
          <w:rFonts w:ascii="ＭＳ 明朝" w:hAnsi="ＭＳ 明朝" w:hint="eastAsia"/>
          <w:sz w:val="22"/>
        </w:rPr>
        <w:t>（健保ＨＰにあります。）</w:t>
      </w:r>
      <w:r>
        <w:rPr>
          <w:rFonts w:ascii="ＭＳ 明朝" w:hAnsi="ＭＳ 明朝" w:hint="eastAsia"/>
          <w:bCs/>
          <w:sz w:val="22"/>
        </w:rPr>
        <w:t>に</w:t>
      </w:r>
      <w:r>
        <w:rPr>
          <w:rFonts w:ascii="ＭＳ 明朝" w:hAnsi="ＭＳ 明朝" w:hint="eastAsia"/>
          <w:sz w:val="22"/>
        </w:rPr>
        <w:t>領収書（原本）と健診結果（コピー可）を添えて</w:t>
      </w:r>
      <w:r w:rsidR="00FD6931">
        <w:rPr>
          <w:rFonts w:ascii="ＭＳ 明朝" w:hAnsi="ＭＳ 明朝" w:hint="eastAsia"/>
          <w:sz w:val="22"/>
        </w:rPr>
        <w:t>健康保険</w:t>
      </w:r>
      <w:r>
        <w:rPr>
          <w:rFonts w:ascii="ＭＳ 明朝" w:hAnsi="ＭＳ 明朝" w:hint="eastAsia"/>
          <w:sz w:val="22"/>
        </w:rPr>
        <w:t>組合に提出して下さい。補助金を給与振込みします。</w:t>
      </w:r>
    </w:p>
    <w:p w:rsidR="00102913" w:rsidRDefault="00102913">
      <w:pPr>
        <w:jc w:val="left"/>
        <w:rPr>
          <w:rFonts w:ascii="ＭＳ 明朝" w:hAnsi="ＭＳ 明朝" w:hint="eastAsia"/>
          <w:sz w:val="22"/>
        </w:rPr>
      </w:pPr>
    </w:p>
    <w:p w:rsidR="00032EC7" w:rsidRDefault="00032EC7">
      <w:pPr>
        <w:rPr>
          <w:rFonts w:ascii="ＭＳ 明朝" w:hAnsi="ＭＳ 明朝"/>
          <w:sz w:val="22"/>
        </w:rPr>
      </w:pPr>
      <w:r>
        <w:rPr>
          <w:rFonts w:ascii="ＭＳ 明朝" w:hAnsi="ＭＳ 明朝" w:hint="eastAsia"/>
          <w:sz w:val="22"/>
        </w:rPr>
        <w:t>［</w:t>
      </w:r>
      <w:r w:rsidR="009B2721">
        <w:rPr>
          <w:rFonts w:ascii="ＭＳ 明朝" w:hAnsi="ＭＳ 明朝" w:hint="eastAsia"/>
          <w:sz w:val="22"/>
        </w:rPr>
        <w:t>２</w:t>
      </w:r>
      <w:r>
        <w:rPr>
          <w:rFonts w:ascii="ＭＳ 明朝" w:hAnsi="ＭＳ 明朝" w:hint="eastAsia"/>
          <w:sz w:val="22"/>
        </w:rPr>
        <w:t>］</w:t>
      </w:r>
      <w:r>
        <w:rPr>
          <w:rFonts w:ascii="ＭＳ 明朝" w:hAnsi="ＭＳ 明朝" w:hint="eastAsia"/>
          <w:b/>
          <w:sz w:val="22"/>
        </w:rPr>
        <w:t>一泊及び日帰り（半日）人間ドック</w:t>
      </w:r>
    </w:p>
    <w:p w:rsidR="00032EC7" w:rsidRDefault="00032EC7">
      <w:pPr>
        <w:ind w:left="709" w:firstLine="131"/>
        <w:rPr>
          <w:rFonts w:ascii="ＭＳ 明朝" w:hAnsi="ＭＳ 明朝"/>
          <w:sz w:val="22"/>
        </w:rPr>
      </w:pPr>
      <w:r>
        <w:rPr>
          <w:rFonts w:ascii="ＭＳ 明朝" w:hAnsi="ＭＳ 明朝" w:hint="eastAsia"/>
          <w:sz w:val="22"/>
        </w:rPr>
        <w:t>３５才（</w:t>
      </w:r>
      <w:r w:rsidR="00B040FE">
        <w:rPr>
          <w:rFonts w:ascii="ＭＳ 明朝" w:hAnsi="ＭＳ 明朝" w:hint="eastAsia"/>
          <w:sz w:val="22"/>
        </w:rPr>
        <w:t>Ｈ</w:t>
      </w:r>
      <w:r w:rsidR="009B2721">
        <w:rPr>
          <w:rFonts w:ascii="ＭＳ 明朝" w:hAnsi="ＭＳ 明朝" w:hint="eastAsia"/>
          <w:sz w:val="22"/>
        </w:rPr>
        <w:t>３０</w:t>
      </w:r>
      <w:r w:rsidR="00B040FE">
        <w:rPr>
          <w:rFonts w:ascii="ＭＳ 明朝" w:hAnsi="ＭＳ 明朝" w:hint="eastAsia"/>
          <w:sz w:val="22"/>
        </w:rPr>
        <w:t>年</w:t>
      </w:r>
      <w:r>
        <w:rPr>
          <w:rFonts w:ascii="ＭＳ 明朝" w:hAnsi="ＭＳ 明朝" w:hint="eastAsia"/>
          <w:sz w:val="22"/>
        </w:rPr>
        <w:t>１２月３１日現在）以上の被保険者及び被扶養者を対象に実施します。</w:t>
      </w:r>
    </w:p>
    <w:p w:rsidR="00032EC7" w:rsidRPr="00BF0A0B" w:rsidRDefault="00032EC7" w:rsidP="00A04486">
      <w:pPr>
        <w:ind w:leftChars="350" w:left="840"/>
        <w:rPr>
          <w:rFonts w:ascii="ＭＳ 明朝" w:hAnsi="ＭＳ 明朝"/>
          <w:b/>
          <w:sz w:val="22"/>
          <w:u w:val="single"/>
        </w:rPr>
      </w:pPr>
      <w:r w:rsidRPr="00BF0A0B">
        <w:rPr>
          <w:rFonts w:ascii="ＭＳ 明朝" w:hAnsi="ＭＳ 明朝" w:hint="eastAsia"/>
          <w:b/>
          <w:sz w:val="22"/>
          <w:u w:val="single"/>
        </w:rPr>
        <w:t>希望される方は、</w:t>
      </w:r>
      <w:r w:rsidR="00BF0A0B" w:rsidRPr="00BF0A0B">
        <w:rPr>
          <w:rFonts w:ascii="ＭＳ 明朝" w:hAnsi="ＭＳ 明朝" w:hint="eastAsia"/>
          <w:b/>
          <w:sz w:val="22"/>
          <w:u w:val="single"/>
        </w:rPr>
        <w:t>ご自身で</w:t>
      </w:r>
      <w:r w:rsidR="00BF0A0B">
        <w:rPr>
          <w:rFonts w:ascii="ＭＳ 明朝" w:hAnsi="ＭＳ 明朝" w:hint="eastAsia"/>
          <w:b/>
          <w:sz w:val="22"/>
          <w:u w:val="single"/>
        </w:rPr>
        <w:t>病院</w:t>
      </w:r>
      <w:r w:rsidR="00BF0A0B" w:rsidRPr="00BF0A0B">
        <w:rPr>
          <w:rFonts w:ascii="ＭＳ 明朝" w:hAnsi="ＭＳ 明朝" w:hint="eastAsia"/>
          <w:b/>
          <w:sz w:val="22"/>
          <w:u w:val="single"/>
        </w:rPr>
        <w:t>へ仮予約後、</w:t>
      </w:r>
      <w:r w:rsidRPr="00BF0A0B">
        <w:rPr>
          <w:rFonts w:ascii="ＭＳ 明朝" w:hAnsi="ＭＳ 明朝" w:hint="eastAsia"/>
          <w:b/>
          <w:sz w:val="22"/>
          <w:u w:val="single"/>
        </w:rPr>
        <w:t>利用申込書</w:t>
      </w:r>
      <w:r w:rsidR="00BF0A0B" w:rsidRPr="00BF0A0B">
        <w:rPr>
          <w:rFonts w:ascii="ＭＳ 明朝" w:hAnsi="ＭＳ 明朝" w:hint="eastAsia"/>
          <w:b/>
          <w:sz w:val="22"/>
          <w:u w:val="single"/>
        </w:rPr>
        <w:t>を</w:t>
      </w:r>
      <w:r w:rsidRPr="00BF0A0B">
        <w:rPr>
          <w:rFonts w:ascii="ＭＳ 明朝" w:hAnsi="ＭＳ 明朝" w:hint="eastAsia"/>
          <w:b/>
          <w:sz w:val="22"/>
          <w:u w:val="single"/>
        </w:rPr>
        <w:t>健保組合へ</w:t>
      </w:r>
      <w:r w:rsidR="00102913">
        <w:rPr>
          <w:rFonts w:ascii="ＭＳ 明朝" w:hAnsi="ＭＳ 明朝" w:hint="eastAsia"/>
          <w:b/>
          <w:sz w:val="22"/>
          <w:u w:val="single"/>
        </w:rPr>
        <w:t>Fax又は送付にて</w:t>
      </w:r>
      <w:r w:rsidR="00BF0A0B" w:rsidRPr="00BF0A0B">
        <w:rPr>
          <w:rFonts w:ascii="ＭＳ 明朝" w:hAnsi="ＭＳ 明朝" w:hint="eastAsia"/>
          <w:b/>
          <w:sz w:val="22"/>
          <w:u w:val="single"/>
        </w:rPr>
        <w:t>提出して</w:t>
      </w:r>
      <w:r w:rsidRPr="00BF0A0B">
        <w:rPr>
          <w:rFonts w:ascii="ＭＳ 明朝" w:hAnsi="ＭＳ 明朝" w:hint="eastAsia"/>
          <w:b/>
          <w:sz w:val="22"/>
          <w:u w:val="single"/>
        </w:rPr>
        <w:t>下さい。</w:t>
      </w:r>
    </w:p>
    <w:p w:rsidR="00032EC7" w:rsidRDefault="00032EC7">
      <w:pPr>
        <w:ind w:firstLine="426"/>
        <w:rPr>
          <w:rFonts w:ascii="ＭＳ 明朝" w:hAnsi="ＭＳ 明朝"/>
          <w:sz w:val="22"/>
        </w:rPr>
      </w:pPr>
      <w:r>
        <w:rPr>
          <w:rFonts w:ascii="ＭＳ 明朝" w:hAnsi="ＭＳ 明朝" w:hint="eastAsia"/>
          <w:sz w:val="22"/>
        </w:rPr>
        <w:lastRenderedPageBreak/>
        <w:t>１．実施期間</w:t>
      </w:r>
    </w:p>
    <w:p w:rsidR="00032EC7" w:rsidRDefault="00032EC7">
      <w:pPr>
        <w:ind w:left="993"/>
        <w:rPr>
          <w:rFonts w:ascii="ＭＳ 明朝" w:hAnsi="ＭＳ 明朝" w:hint="eastAsia"/>
          <w:sz w:val="22"/>
        </w:rPr>
      </w:pPr>
      <w:r>
        <w:rPr>
          <w:rFonts w:ascii="ＭＳ 明朝" w:hAnsi="ＭＳ 明朝" w:hint="eastAsia"/>
          <w:sz w:val="22"/>
        </w:rPr>
        <w:t>平成</w:t>
      </w:r>
      <w:r w:rsidR="009B2721">
        <w:rPr>
          <w:rFonts w:ascii="ＭＳ 明朝" w:hAnsi="ＭＳ 明朝" w:hint="eastAsia"/>
          <w:sz w:val="22"/>
        </w:rPr>
        <w:t>３０</w:t>
      </w:r>
      <w:r>
        <w:rPr>
          <w:rFonts w:ascii="ＭＳ 明朝" w:hAnsi="ＭＳ 明朝" w:hint="eastAsia"/>
          <w:sz w:val="22"/>
        </w:rPr>
        <w:t>年９月</w:t>
      </w:r>
      <w:r w:rsidR="00102913">
        <w:rPr>
          <w:rFonts w:ascii="ＭＳ 明朝" w:hAnsi="ＭＳ 明朝" w:hint="eastAsia"/>
          <w:sz w:val="22"/>
        </w:rPr>
        <w:t>1日</w:t>
      </w:r>
      <w:r>
        <w:rPr>
          <w:rFonts w:ascii="ＭＳ 明朝" w:hAnsi="ＭＳ 明朝" w:hint="eastAsia"/>
          <w:sz w:val="22"/>
        </w:rPr>
        <w:t>～１１月</w:t>
      </w:r>
      <w:r w:rsidR="00102913">
        <w:rPr>
          <w:rFonts w:ascii="ＭＳ 明朝" w:hAnsi="ＭＳ 明朝" w:hint="eastAsia"/>
          <w:sz w:val="22"/>
        </w:rPr>
        <w:t>３０日</w:t>
      </w:r>
      <w:r>
        <w:rPr>
          <w:rFonts w:ascii="ＭＳ 明朝" w:hAnsi="ＭＳ 明朝" w:hint="eastAsia"/>
          <w:sz w:val="22"/>
        </w:rPr>
        <w:t>（実施期間厳守）</w:t>
      </w:r>
    </w:p>
    <w:p w:rsidR="00F30225" w:rsidRDefault="00F30225" w:rsidP="00F30225">
      <w:pPr>
        <w:pStyle w:val="a8"/>
        <w:ind w:left="960"/>
        <w:rPr>
          <w:rFonts w:ascii="ＭＳ 明朝" w:eastAsia="ＭＳ 明朝" w:hAnsi="ＭＳ 明朝"/>
          <w:sz w:val="22"/>
        </w:rPr>
      </w:pPr>
      <w:r>
        <w:rPr>
          <w:rFonts w:ascii="ＭＳ 明朝" w:eastAsia="ＭＳ 明朝" w:hAnsi="ＭＳ 明朝" w:hint="eastAsia"/>
          <w:sz w:val="22"/>
        </w:rPr>
        <w:t>この期間外で受診されますと個人での生活習慣病健診でのお申込みとさせていただきます。</w:t>
      </w:r>
    </w:p>
    <w:p w:rsidR="00032EC7" w:rsidRDefault="00032EC7">
      <w:pPr>
        <w:ind w:firstLine="426"/>
        <w:rPr>
          <w:rFonts w:ascii="ＭＳ 明朝" w:hAnsi="ＭＳ 明朝"/>
          <w:sz w:val="22"/>
        </w:rPr>
      </w:pPr>
      <w:r>
        <w:rPr>
          <w:rFonts w:ascii="ＭＳ 明朝" w:hAnsi="ＭＳ 明朝" w:hint="eastAsia"/>
          <w:sz w:val="22"/>
        </w:rPr>
        <w:t>２．利用補助額</w:t>
      </w:r>
    </w:p>
    <w:p w:rsidR="00032EC7" w:rsidRDefault="00032EC7">
      <w:pPr>
        <w:ind w:left="768" w:firstLine="225"/>
        <w:rPr>
          <w:rFonts w:ascii="ＭＳ 明朝" w:hAnsi="ＭＳ 明朝"/>
          <w:sz w:val="22"/>
        </w:rPr>
      </w:pPr>
      <w:r>
        <w:rPr>
          <w:rFonts w:ascii="ＭＳ 明朝" w:hAnsi="ＭＳ 明朝" w:hint="eastAsia"/>
          <w:sz w:val="22"/>
        </w:rPr>
        <w:t>一泊人間ドック　12</w:t>
      </w:r>
      <w:r>
        <w:rPr>
          <w:rFonts w:ascii="ＭＳ 明朝" w:hAnsi="ＭＳ 明朝"/>
          <w:sz w:val="22"/>
        </w:rPr>
        <w:t>,000</w:t>
      </w:r>
      <w:r>
        <w:rPr>
          <w:rFonts w:ascii="ＭＳ 明朝" w:hAnsi="ＭＳ 明朝" w:hint="eastAsia"/>
          <w:sz w:val="22"/>
        </w:rPr>
        <w:t>円(12</w:t>
      </w:r>
      <w:r>
        <w:rPr>
          <w:rFonts w:ascii="ＭＳ 明朝" w:hAnsi="ＭＳ 明朝"/>
          <w:sz w:val="22"/>
        </w:rPr>
        <w:t>,000</w:t>
      </w:r>
      <w:r>
        <w:rPr>
          <w:rFonts w:ascii="ＭＳ 明朝" w:hAnsi="ＭＳ 明朝" w:hint="eastAsia"/>
          <w:sz w:val="22"/>
        </w:rPr>
        <w:t>円を越える場合その越えた額は個人負担とします。)</w:t>
      </w:r>
    </w:p>
    <w:p w:rsidR="00032EC7" w:rsidRDefault="00FD6931">
      <w:pPr>
        <w:ind w:left="768" w:firstLine="225"/>
        <w:rPr>
          <w:rFonts w:ascii="ＭＳ 明朝" w:hAnsi="ＭＳ 明朝"/>
          <w:sz w:val="22"/>
        </w:rPr>
      </w:pPr>
      <w:r>
        <w:rPr>
          <w:rFonts w:ascii="ＭＳ 明朝" w:hAnsi="ＭＳ 明朝" w:hint="eastAsia"/>
          <w:sz w:val="22"/>
        </w:rPr>
        <w:t>日帰り</w:t>
      </w:r>
      <w:r w:rsidR="00032EC7">
        <w:rPr>
          <w:rFonts w:ascii="ＭＳ 明朝" w:hAnsi="ＭＳ 明朝" w:hint="eastAsia"/>
          <w:sz w:val="22"/>
        </w:rPr>
        <w:t>人間ドック　12</w:t>
      </w:r>
      <w:r w:rsidR="00032EC7">
        <w:rPr>
          <w:rFonts w:ascii="ＭＳ 明朝" w:hAnsi="ＭＳ 明朝"/>
          <w:sz w:val="22"/>
        </w:rPr>
        <w:t>,000</w:t>
      </w:r>
      <w:r w:rsidR="00032EC7">
        <w:rPr>
          <w:rFonts w:ascii="ＭＳ 明朝" w:hAnsi="ＭＳ 明朝" w:hint="eastAsia"/>
          <w:sz w:val="22"/>
        </w:rPr>
        <w:t>円(12</w:t>
      </w:r>
      <w:r w:rsidR="00032EC7">
        <w:rPr>
          <w:rFonts w:ascii="ＭＳ 明朝" w:hAnsi="ＭＳ 明朝"/>
          <w:sz w:val="22"/>
        </w:rPr>
        <w:t>,000</w:t>
      </w:r>
      <w:r w:rsidR="00032EC7">
        <w:rPr>
          <w:rFonts w:ascii="ＭＳ 明朝" w:hAnsi="ＭＳ 明朝" w:hint="eastAsia"/>
          <w:sz w:val="22"/>
        </w:rPr>
        <w:t>円を越える場合その越えた額は個人負担とします。)</w:t>
      </w:r>
    </w:p>
    <w:p w:rsidR="00032EC7" w:rsidRDefault="00032EC7">
      <w:pPr>
        <w:ind w:firstLine="426"/>
        <w:rPr>
          <w:rFonts w:ascii="ＭＳ 明朝" w:hAnsi="ＭＳ 明朝"/>
          <w:sz w:val="22"/>
        </w:rPr>
      </w:pPr>
      <w:r>
        <w:rPr>
          <w:rFonts w:ascii="ＭＳ 明朝" w:hAnsi="ＭＳ 明朝" w:hint="eastAsia"/>
          <w:sz w:val="22"/>
        </w:rPr>
        <w:t>３．申込締切日</w:t>
      </w:r>
    </w:p>
    <w:p w:rsidR="00032EC7" w:rsidRDefault="00032EC7">
      <w:pPr>
        <w:ind w:left="624" w:firstLine="369"/>
        <w:jc w:val="left"/>
        <w:rPr>
          <w:rFonts w:ascii="ＭＳ 明朝" w:hAnsi="ＭＳ 明朝"/>
          <w:sz w:val="22"/>
        </w:rPr>
      </w:pPr>
      <w:r>
        <w:rPr>
          <w:rFonts w:ascii="ＭＳ 明朝" w:hAnsi="ＭＳ 明朝" w:hint="eastAsia"/>
          <w:sz w:val="22"/>
        </w:rPr>
        <w:t>平成</w:t>
      </w:r>
      <w:r w:rsidR="009B2721">
        <w:rPr>
          <w:rFonts w:ascii="ＭＳ 明朝" w:hAnsi="ＭＳ 明朝" w:hint="eastAsia"/>
          <w:sz w:val="22"/>
        </w:rPr>
        <w:t>３０</w:t>
      </w:r>
      <w:r>
        <w:rPr>
          <w:rFonts w:ascii="ＭＳ 明朝" w:hAnsi="ＭＳ 明朝" w:hint="eastAsia"/>
          <w:sz w:val="22"/>
        </w:rPr>
        <w:t>年９月</w:t>
      </w:r>
      <w:r w:rsidR="00FD6931">
        <w:rPr>
          <w:rFonts w:ascii="ＭＳ 明朝" w:hAnsi="ＭＳ 明朝" w:hint="eastAsia"/>
          <w:sz w:val="22"/>
        </w:rPr>
        <w:t>２</w:t>
      </w:r>
      <w:r w:rsidR="009B2721">
        <w:rPr>
          <w:rFonts w:ascii="ＭＳ 明朝" w:hAnsi="ＭＳ 明朝" w:hint="eastAsia"/>
          <w:sz w:val="22"/>
        </w:rPr>
        <w:t>８</w:t>
      </w:r>
      <w:bookmarkStart w:id="0" w:name="_GoBack"/>
      <w:bookmarkEnd w:id="0"/>
      <w:r>
        <w:rPr>
          <w:rFonts w:ascii="ＭＳ 明朝" w:hAnsi="ＭＳ 明朝" w:hint="eastAsia"/>
          <w:sz w:val="22"/>
        </w:rPr>
        <w:t>日（金）健保組合必着のこと。</w:t>
      </w:r>
    </w:p>
    <w:p w:rsidR="00032EC7" w:rsidRDefault="00032EC7">
      <w:pPr>
        <w:ind w:firstLine="426"/>
        <w:rPr>
          <w:rFonts w:ascii="ＭＳ 明朝" w:hAnsi="ＭＳ 明朝"/>
          <w:sz w:val="22"/>
        </w:rPr>
      </w:pPr>
      <w:r>
        <w:rPr>
          <w:rFonts w:ascii="ＭＳ 明朝" w:hAnsi="ＭＳ 明朝" w:hint="eastAsia"/>
          <w:sz w:val="22"/>
        </w:rPr>
        <w:t>４．検査項目（特定健診項目含む）</w:t>
      </w:r>
    </w:p>
    <w:p w:rsidR="00032EC7" w:rsidRDefault="00032EC7">
      <w:pPr>
        <w:ind w:left="624" w:firstLine="369"/>
        <w:jc w:val="left"/>
        <w:rPr>
          <w:rFonts w:ascii="ＭＳ 明朝" w:hAnsi="ＭＳ 明朝" w:hint="eastAsia"/>
          <w:sz w:val="22"/>
        </w:rPr>
      </w:pPr>
      <w:r>
        <w:rPr>
          <w:rFonts w:ascii="ＭＳ 明朝" w:hAnsi="ＭＳ 明朝" w:hint="eastAsia"/>
          <w:sz w:val="22"/>
        </w:rPr>
        <w:t>別掲の検査項目表を参照して下さい。</w:t>
      </w:r>
    </w:p>
    <w:p w:rsidR="00032EC7" w:rsidRDefault="00032EC7">
      <w:pPr>
        <w:ind w:firstLine="426"/>
        <w:rPr>
          <w:rFonts w:ascii="ＭＳ 明朝" w:hAnsi="ＭＳ 明朝"/>
          <w:sz w:val="22"/>
        </w:rPr>
      </w:pPr>
      <w:r>
        <w:rPr>
          <w:rFonts w:ascii="ＭＳ 明朝" w:hAnsi="ＭＳ 明朝" w:hint="eastAsia"/>
          <w:sz w:val="22"/>
        </w:rPr>
        <w:t>５．健診機関</w:t>
      </w:r>
    </w:p>
    <w:p w:rsidR="00032EC7" w:rsidRDefault="00032EC7">
      <w:pPr>
        <w:ind w:left="993"/>
        <w:rPr>
          <w:rFonts w:ascii="ＭＳ 明朝" w:hAnsi="ＭＳ 明朝" w:hint="eastAsia"/>
          <w:sz w:val="22"/>
        </w:rPr>
      </w:pPr>
      <w:r>
        <w:rPr>
          <w:rFonts w:ascii="ＭＳ 明朝" w:hAnsi="ＭＳ 明朝" w:hint="eastAsia"/>
          <w:sz w:val="22"/>
        </w:rPr>
        <w:t>別掲の「</w:t>
      </w:r>
      <w:r>
        <w:rPr>
          <w:rFonts w:ascii="ＭＳ 明朝" w:hAnsi="ＭＳ 明朝" w:hint="eastAsia"/>
        </w:rPr>
        <w:t>ドック</w:t>
      </w:r>
      <w:r>
        <w:rPr>
          <w:rFonts w:ascii="ＭＳ 明朝" w:hAnsi="ＭＳ 明朝" w:hint="eastAsia"/>
          <w:sz w:val="22"/>
        </w:rPr>
        <w:t>指定健診機関一覧</w:t>
      </w:r>
      <w:r>
        <w:rPr>
          <w:rFonts w:ascii="ＭＳ 明朝" w:hAnsi="ＭＳ 明朝" w:hint="eastAsia"/>
        </w:rPr>
        <w:t>(ｴﾘｱ別)</w:t>
      </w:r>
      <w:r w:rsidR="00BF0A0B">
        <w:rPr>
          <w:rFonts w:ascii="ＭＳ 明朝" w:hAnsi="ＭＳ 明朝" w:hint="eastAsia"/>
          <w:sz w:val="22"/>
        </w:rPr>
        <w:t>」の中から希望する健診機関を選んだ上、</w:t>
      </w:r>
    </w:p>
    <w:p w:rsidR="00032EC7" w:rsidRDefault="00032EC7">
      <w:pPr>
        <w:ind w:left="993"/>
        <w:rPr>
          <w:rFonts w:ascii="ＭＳ 明朝" w:hAnsi="ＭＳ 明朝" w:hint="eastAsia"/>
          <w:sz w:val="22"/>
        </w:rPr>
      </w:pPr>
      <w:r w:rsidRPr="00BF0A0B">
        <w:rPr>
          <w:rFonts w:ascii="ＭＳ 明朝" w:hAnsi="ＭＳ 明朝" w:hint="eastAsia"/>
          <w:b/>
          <w:sz w:val="22"/>
          <w:u w:val="single"/>
        </w:rPr>
        <w:t>事前に本人より直接、病院へ仮予約をして</w:t>
      </w:r>
      <w:r w:rsidR="00BF0A0B" w:rsidRPr="00BF0A0B">
        <w:rPr>
          <w:rFonts w:ascii="ＭＳ 明朝" w:hAnsi="ＭＳ 明朝" w:hint="eastAsia"/>
          <w:b/>
          <w:sz w:val="22"/>
          <w:u w:val="single"/>
        </w:rPr>
        <w:t>下さい。</w:t>
      </w:r>
    </w:p>
    <w:p w:rsidR="00032EC7" w:rsidRDefault="00032EC7">
      <w:pPr>
        <w:ind w:firstLine="426"/>
        <w:rPr>
          <w:rFonts w:ascii="ＭＳ 明朝" w:hAnsi="ＭＳ 明朝" w:hint="eastAsia"/>
          <w:sz w:val="22"/>
        </w:rPr>
      </w:pPr>
      <w:r>
        <w:rPr>
          <w:rFonts w:ascii="ＭＳ 明朝" w:hAnsi="ＭＳ 明朝" w:hint="eastAsia"/>
          <w:sz w:val="22"/>
        </w:rPr>
        <w:t>６.ドック利用料金</w:t>
      </w:r>
    </w:p>
    <w:p w:rsidR="00032EC7" w:rsidRDefault="00032EC7">
      <w:pPr>
        <w:ind w:leftChars="390" w:left="1156" w:hangingChars="100" w:hanging="220"/>
        <w:jc w:val="left"/>
        <w:rPr>
          <w:rFonts w:ascii="ＭＳ 明朝" w:hAnsi="ＭＳ 明朝" w:hint="eastAsia"/>
          <w:sz w:val="22"/>
        </w:rPr>
      </w:pPr>
      <w:r>
        <w:rPr>
          <w:rFonts w:ascii="ＭＳ 明朝" w:hAnsi="ＭＳ 明朝" w:hint="eastAsia"/>
          <w:sz w:val="22"/>
        </w:rPr>
        <w:t>オプションにつ</w:t>
      </w:r>
      <w:r w:rsidR="00FD6931">
        <w:rPr>
          <w:rFonts w:ascii="ＭＳ 明朝" w:hAnsi="ＭＳ 明朝" w:hint="eastAsia"/>
          <w:sz w:val="22"/>
        </w:rPr>
        <w:t>い</w:t>
      </w:r>
      <w:r>
        <w:rPr>
          <w:rFonts w:ascii="ＭＳ 明朝" w:hAnsi="ＭＳ 明朝" w:hint="eastAsia"/>
          <w:sz w:val="22"/>
        </w:rPr>
        <w:t>ては窓口で全額お支払下さい。</w:t>
      </w:r>
    </w:p>
    <w:p w:rsidR="00032EC7" w:rsidRDefault="00032EC7">
      <w:pPr>
        <w:ind w:leftChars="390" w:left="1156" w:hangingChars="100" w:hanging="220"/>
        <w:jc w:val="left"/>
        <w:rPr>
          <w:rFonts w:ascii="ＭＳ 明朝" w:hAnsi="ＭＳ 明朝" w:hint="eastAsia"/>
          <w:sz w:val="22"/>
        </w:rPr>
      </w:pPr>
      <w:r>
        <w:rPr>
          <w:rFonts w:ascii="ＭＳ 明朝" w:hAnsi="ＭＳ 明朝" w:hint="eastAsia"/>
          <w:sz w:val="22"/>
        </w:rPr>
        <w:t>ドックの基本コース利用料金はこれまでと同じで、窓口での支払いはありません。</w:t>
      </w:r>
    </w:p>
    <w:p w:rsidR="00032EC7" w:rsidRDefault="00032EC7">
      <w:pPr>
        <w:ind w:leftChars="390" w:left="1156" w:hangingChars="100" w:hanging="220"/>
        <w:jc w:val="left"/>
        <w:rPr>
          <w:rFonts w:ascii="ＭＳ 明朝" w:hAnsi="ＭＳ 明朝" w:hint="eastAsia"/>
          <w:sz w:val="22"/>
        </w:rPr>
      </w:pPr>
      <w:r>
        <w:rPr>
          <w:rFonts w:ascii="ＭＳ 明朝" w:hAnsi="ＭＳ 明朝" w:hint="eastAsia"/>
          <w:sz w:val="22"/>
        </w:rPr>
        <w:t>健診機関からの請求書が</w:t>
      </w:r>
      <w:r w:rsidR="00FD6931">
        <w:rPr>
          <w:rFonts w:ascii="ＭＳ 明朝" w:hAnsi="ＭＳ 明朝" w:hint="eastAsia"/>
          <w:sz w:val="22"/>
        </w:rPr>
        <w:t>健康保険組合</w:t>
      </w:r>
      <w:r>
        <w:rPr>
          <w:rFonts w:ascii="ＭＳ 明朝" w:hAnsi="ＭＳ 明朝" w:hint="eastAsia"/>
          <w:sz w:val="22"/>
        </w:rPr>
        <w:t>に届き次第、利用補助額を差し引いた額を給与天引</w:t>
      </w:r>
    </w:p>
    <w:p w:rsidR="00032EC7" w:rsidRDefault="00FD6931">
      <w:pPr>
        <w:ind w:leftChars="390" w:left="1156" w:hangingChars="100" w:hanging="220"/>
        <w:jc w:val="left"/>
        <w:rPr>
          <w:rFonts w:ascii="ＭＳ 明朝" w:hAnsi="ＭＳ 明朝" w:hint="eastAsia"/>
          <w:sz w:val="22"/>
        </w:rPr>
      </w:pPr>
      <w:r>
        <w:rPr>
          <w:rFonts w:ascii="ＭＳ 明朝" w:hAnsi="ＭＳ 明朝" w:hint="eastAsia"/>
          <w:sz w:val="22"/>
        </w:rPr>
        <w:t>し</w:t>
      </w:r>
      <w:r w:rsidR="00032EC7">
        <w:rPr>
          <w:rFonts w:ascii="ＭＳ 明朝" w:hAnsi="ＭＳ 明朝" w:hint="eastAsia"/>
          <w:sz w:val="22"/>
        </w:rPr>
        <w:t>ますので</w:t>
      </w:r>
      <w:r w:rsidR="00032EC7">
        <w:rPr>
          <w:rFonts w:ascii="ＭＳ 明朝" w:hAnsi="ＭＳ 明朝" w:hint="eastAsia"/>
          <w:sz w:val="22"/>
          <w:u w:val="single"/>
        </w:rPr>
        <w:t>必ずドック料金を窓口で確認しておいて下さい。</w:t>
      </w:r>
    </w:p>
    <w:p w:rsidR="00032EC7" w:rsidRDefault="00032EC7">
      <w:pPr>
        <w:ind w:leftChars="390" w:left="1156" w:hangingChars="100" w:hanging="220"/>
        <w:jc w:val="left"/>
        <w:rPr>
          <w:rFonts w:ascii="ＭＳ 明朝" w:hAnsi="ＭＳ 明朝" w:hint="eastAsia"/>
        </w:rPr>
      </w:pPr>
      <w:r>
        <w:rPr>
          <w:rFonts w:ascii="ＭＳ 明朝" w:hAnsi="ＭＳ 明朝" w:hint="eastAsia"/>
          <w:sz w:val="22"/>
        </w:rPr>
        <w:t>任意継続の方は別途請求書をお送りします。</w:t>
      </w:r>
    </w:p>
    <w:p w:rsidR="00032EC7" w:rsidRDefault="00032EC7">
      <w:pPr>
        <w:jc w:val="left"/>
        <w:rPr>
          <w:rFonts w:hint="eastAsia"/>
          <w:b/>
          <w:bCs/>
          <w:sz w:val="21"/>
        </w:rPr>
      </w:pPr>
      <w:r>
        <w:rPr>
          <w:rFonts w:ascii="ＭＳ 明朝" w:hAnsi="ＭＳ 明朝" w:hint="eastAsia"/>
          <w:sz w:val="22"/>
        </w:rPr>
        <w:t>［４］</w:t>
      </w:r>
      <w:r>
        <w:rPr>
          <w:rFonts w:hint="eastAsia"/>
          <w:b/>
          <w:bCs/>
          <w:sz w:val="21"/>
        </w:rPr>
        <w:t>その他</w:t>
      </w:r>
    </w:p>
    <w:p w:rsidR="00032EC7" w:rsidRDefault="00032EC7">
      <w:pPr>
        <w:ind w:left="709" w:firstLine="284"/>
        <w:jc w:val="left"/>
        <w:rPr>
          <w:rFonts w:ascii="ＭＳ 明朝" w:hAnsi="ＭＳ 明朝" w:hint="eastAsia"/>
          <w:sz w:val="22"/>
        </w:rPr>
      </w:pPr>
      <w:r>
        <w:rPr>
          <w:rFonts w:ascii="ＭＳ 明朝" w:hAnsi="ＭＳ 明朝" w:hint="eastAsia"/>
          <w:sz w:val="22"/>
        </w:rPr>
        <w:t>二次健診については、健康保険証を持参の上、最寄りの病院にて検査して下さい。</w:t>
      </w:r>
    </w:p>
    <w:p w:rsidR="00032EC7" w:rsidRDefault="00032EC7">
      <w:pPr>
        <w:ind w:left="709" w:firstLine="284"/>
        <w:jc w:val="left"/>
        <w:rPr>
          <w:rFonts w:ascii="ＭＳ 明朝" w:hAnsi="ＭＳ 明朝" w:hint="eastAsia"/>
          <w:sz w:val="22"/>
        </w:rPr>
      </w:pPr>
    </w:p>
    <w:sectPr w:rsidR="00032EC7">
      <w:footerReference w:type="even" r:id="rId8"/>
      <w:footerReference w:type="default" r:id="rId9"/>
      <w:pgSz w:w="11907" w:h="16846" w:code="9"/>
      <w:pgMar w:top="1418" w:right="907" w:bottom="1134" w:left="907" w:header="822" w:footer="981"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F7" w:rsidRDefault="00645CF7">
      <w:pPr>
        <w:spacing w:line="240" w:lineRule="auto"/>
      </w:pPr>
      <w:r>
        <w:separator/>
      </w:r>
    </w:p>
  </w:endnote>
  <w:endnote w:type="continuationSeparator" w:id="0">
    <w:p w:rsidR="00645CF7" w:rsidRDefault="00645C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EC7" w:rsidRDefault="00032E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2EC7" w:rsidRDefault="00032E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EC7" w:rsidRDefault="00032EC7">
    <w:pPr>
      <w:pStyle w:val="a5"/>
      <w:framePr w:wrap="around" w:vAnchor="text" w:hAnchor="margin" w:xAlign="center" w:y="1"/>
      <w:rPr>
        <w:rStyle w:val="a6"/>
        <w:rFonts w:ascii="ＭＳ 明朝" w:hAnsi="ＭＳ 明朝"/>
        <w:sz w:val="22"/>
      </w:rPr>
    </w:pPr>
  </w:p>
  <w:p w:rsidR="00032EC7" w:rsidRDefault="00032E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F7" w:rsidRDefault="00645CF7">
      <w:pPr>
        <w:spacing w:line="240" w:lineRule="auto"/>
      </w:pPr>
      <w:r>
        <w:separator/>
      </w:r>
    </w:p>
  </w:footnote>
  <w:footnote w:type="continuationSeparator" w:id="0">
    <w:p w:rsidR="00645CF7" w:rsidRDefault="00645C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5689"/>
    <w:multiLevelType w:val="hybridMultilevel"/>
    <w:tmpl w:val="13AAB0F0"/>
    <w:lvl w:ilvl="0" w:tplc="70A4B966">
      <w:start w:val="1"/>
      <w:numFmt w:val="decimalFullWidth"/>
      <w:lvlText w:val="(%1)"/>
      <w:lvlJc w:val="left"/>
      <w:pPr>
        <w:tabs>
          <w:tab w:val="num" w:pos="1474"/>
        </w:tabs>
        <w:ind w:left="1474" w:hanging="623"/>
      </w:pPr>
      <w:rPr>
        <w:rFonts w:eastAsia="ＭＳ 明朝" w:hint="eastAsia"/>
      </w:rPr>
    </w:lvl>
    <w:lvl w:ilvl="1" w:tplc="004A5AFA">
      <w:start w:val="1"/>
      <w:numFmt w:val="decimalFullWidth"/>
      <w:lvlText w:val="(%2)"/>
      <w:lvlJc w:val="left"/>
      <w:pPr>
        <w:tabs>
          <w:tab w:val="num" w:pos="1474"/>
        </w:tabs>
        <w:ind w:left="1474" w:hanging="623"/>
      </w:pPr>
      <w:rPr>
        <w:rFonts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1D57A7B"/>
    <w:multiLevelType w:val="singleLevel"/>
    <w:tmpl w:val="06287166"/>
    <w:lvl w:ilvl="0">
      <w:start w:val="1"/>
      <w:numFmt w:val="decimalFullWidth"/>
      <w:lvlText w:val="(%1)"/>
      <w:lvlJc w:val="left"/>
      <w:pPr>
        <w:tabs>
          <w:tab w:val="num" w:pos="1080"/>
        </w:tabs>
        <w:ind w:left="1080" w:hanging="600"/>
      </w:pPr>
      <w:rPr>
        <w:rFonts w:hint="eastAsia"/>
      </w:rPr>
    </w:lvl>
  </w:abstractNum>
  <w:abstractNum w:abstractNumId="2">
    <w:nsid w:val="36F8150E"/>
    <w:multiLevelType w:val="hybridMultilevel"/>
    <w:tmpl w:val="07E429AC"/>
    <w:lvl w:ilvl="0" w:tplc="0F126598">
      <w:start w:val="1"/>
      <w:numFmt w:val="decimalFullWidth"/>
      <w:lvlText w:val="（%1）"/>
      <w:lvlJc w:val="left"/>
      <w:pPr>
        <w:tabs>
          <w:tab w:val="num" w:pos="1627"/>
        </w:tabs>
        <w:ind w:left="1627" w:hanging="72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3">
    <w:nsid w:val="3D9E0EA8"/>
    <w:multiLevelType w:val="hybridMultilevel"/>
    <w:tmpl w:val="DBFE4F86"/>
    <w:lvl w:ilvl="0" w:tplc="AB94CBA4">
      <w:start w:val="1"/>
      <w:numFmt w:val="decimalFullWidth"/>
      <w:lvlText w:val="%1．"/>
      <w:lvlJc w:val="left"/>
      <w:pPr>
        <w:tabs>
          <w:tab w:val="num" w:pos="875"/>
        </w:tabs>
        <w:ind w:left="875" w:hanging="45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nsid w:val="57442092"/>
    <w:multiLevelType w:val="hybridMultilevel"/>
    <w:tmpl w:val="2D50AD34"/>
    <w:lvl w:ilvl="0" w:tplc="CE24E66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6B3515CB"/>
    <w:multiLevelType w:val="hybridMultilevel"/>
    <w:tmpl w:val="5CB28B92"/>
    <w:lvl w:ilvl="0" w:tplc="F392A7B2">
      <w:start w:val="1"/>
      <w:numFmt w:val="decimalFullWidth"/>
      <w:lvlText w:val="(%1)"/>
      <w:lvlJc w:val="left"/>
      <w:pPr>
        <w:tabs>
          <w:tab w:val="num" w:pos="2400"/>
        </w:tabs>
        <w:ind w:left="2400" w:hanging="1442"/>
      </w:pPr>
      <w:rPr>
        <w:rFonts w:eastAsia="ＭＳ 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82D16E7"/>
    <w:multiLevelType w:val="singleLevel"/>
    <w:tmpl w:val="39A259AC"/>
    <w:lvl w:ilvl="0">
      <w:start w:val="1"/>
      <w:numFmt w:val="decimalFullWidth"/>
      <w:lvlText w:val="(%1)"/>
      <w:lvlJc w:val="left"/>
      <w:pPr>
        <w:tabs>
          <w:tab w:val="num" w:pos="1440"/>
        </w:tabs>
        <w:ind w:left="1440" w:hanging="480"/>
      </w:pPr>
      <w:rPr>
        <w:rFonts w:eastAsia="ＭＳ 明朝" w:hint="eastAsia"/>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2F"/>
    <w:rsid w:val="00032EC7"/>
    <w:rsid w:val="00044FBA"/>
    <w:rsid w:val="00102913"/>
    <w:rsid w:val="00173DDC"/>
    <w:rsid w:val="002D08AD"/>
    <w:rsid w:val="003C2AF8"/>
    <w:rsid w:val="00493AE7"/>
    <w:rsid w:val="004A1F07"/>
    <w:rsid w:val="0054066C"/>
    <w:rsid w:val="005A3C2F"/>
    <w:rsid w:val="00645CF7"/>
    <w:rsid w:val="006631C9"/>
    <w:rsid w:val="006A5F4A"/>
    <w:rsid w:val="006F7934"/>
    <w:rsid w:val="007A247A"/>
    <w:rsid w:val="009550CA"/>
    <w:rsid w:val="009B2721"/>
    <w:rsid w:val="00A04486"/>
    <w:rsid w:val="00A10DAB"/>
    <w:rsid w:val="00B040FE"/>
    <w:rsid w:val="00BA3121"/>
    <w:rsid w:val="00BF0A0B"/>
    <w:rsid w:val="00D437FA"/>
    <w:rsid w:val="00E661FD"/>
    <w:rsid w:val="00F30225"/>
    <w:rsid w:val="00FD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
    <w:name w:val="Date"/>
    <w:basedOn w:val="a"/>
    <w:next w:val="a"/>
    <w:pPr>
      <w:spacing w:line="240" w:lineRule="auto"/>
    </w:pPr>
    <w:rPr>
      <w:rFonts w:eastAsia="ＭＳ ゴシック"/>
      <w:kern w:val="2"/>
    </w:rPr>
  </w:style>
  <w:style w:type="paragraph" w:customStyle="1" w:styleId="NoteHeading">
    <w:name w:val="Note Heading"/>
    <w:basedOn w:val="a"/>
    <w:next w:val="a"/>
    <w:pPr>
      <w:spacing w:line="240" w:lineRule="auto"/>
      <w:jc w:val="center"/>
    </w:pPr>
    <w:rPr>
      <w:rFonts w:eastAsia="ＭＳ ゴシック"/>
      <w:kern w:val="2"/>
    </w:rPr>
  </w:style>
  <w:style w:type="paragraph" w:styleId="a3">
    <w:name w:val="Closing"/>
    <w:basedOn w:val="a"/>
    <w:next w:val="a"/>
    <w:semiHidden/>
    <w:pPr>
      <w:spacing w:line="240" w:lineRule="auto"/>
      <w:jc w:val="right"/>
    </w:pPr>
    <w:rPr>
      <w:rFonts w:eastAsia="ＭＳ ゴシック"/>
      <w:kern w:val="2"/>
    </w:rPr>
  </w:style>
  <w:style w:type="paragraph" w:customStyle="1" w:styleId="BodyTextIndent2">
    <w:name w:val="Body Text Indent 2"/>
    <w:basedOn w:val="a"/>
    <w:pPr>
      <w:spacing w:line="240" w:lineRule="auto"/>
      <w:ind w:left="215" w:firstLine="265"/>
    </w:pPr>
    <w:rPr>
      <w:kern w:val="2"/>
    </w:rPr>
  </w:style>
  <w:style w:type="paragraph" w:styleId="a4">
    <w:name w:val="Body Text Indent"/>
    <w:basedOn w:val="a"/>
    <w:semiHidden/>
    <w:pPr>
      <w:ind w:left="960"/>
    </w:pPr>
  </w:style>
  <w:style w:type="paragraph" w:styleId="2">
    <w:name w:val="Body Text Indent 2"/>
    <w:basedOn w:val="a"/>
    <w:semiHidden/>
    <w:pPr>
      <w:ind w:left="238" w:firstLineChars="100" w:firstLine="240"/>
    </w:pPr>
    <w:rPr>
      <w:rFonts w:ascii="ＭＳ 明朝"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customStyle="1" w:styleId="a8">
    <w:name w:val="ｽﾀｲﾙ"/>
    <w:rsid w:val="00F30225"/>
    <w:pPr>
      <w:widowControl w:val="0"/>
      <w:adjustRightInd w:val="0"/>
      <w:spacing w:line="364" w:lineRule="exact"/>
      <w:jc w:val="both"/>
      <w:textAlignment w:val="baseline"/>
    </w:pPr>
    <w:rPr>
      <w:rFonts w:eastAsia="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
    <w:name w:val="Date"/>
    <w:basedOn w:val="a"/>
    <w:next w:val="a"/>
    <w:pPr>
      <w:spacing w:line="240" w:lineRule="auto"/>
    </w:pPr>
    <w:rPr>
      <w:rFonts w:eastAsia="ＭＳ ゴシック"/>
      <w:kern w:val="2"/>
    </w:rPr>
  </w:style>
  <w:style w:type="paragraph" w:customStyle="1" w:styleId="NoteHeading">
    <w:name w:val="Note Heading"/>
    <w:basedOn w:val="a"/>
    <w:next w:val="a"/>
    <w:pPr>
      <w:spacing w:line="240" w:lineRule="auto"/>
      <w:jc w:val="center"/>
    </w:pPr>
    <w:rPr>
      <w:rFonts w:eastAsia="ＭＳ ゴシック"/>
      <w:kern w:val="2"/>
    </w:rPr>
  </w:style>
  <w:style w:type="paragraph" w:styleId="a3">
    <w:name w:val="Closing"/>
    <w:basedOn w:val="a"/>
    <w:next w:val="a"/>
    <w:semiHidden/>
    <w:pPr>
      <w:spacing w:line="240" w:lineRule="auto"/>
      <w:jc w:val="right"/>
    </w:pPr>
    <w:rPr>
      <w:rFonts w:eastAsia="ＭＳ ゴシック"/>
      <w:kern w:val="2"/>
    </w:rPr>
  </w:style>
  <w:style w:type="paragraph" w:customStyle="1" w:styleId="BodyTextIndent2">
    <w:name w:val="Body Text Indent 2"/>
    <w:basedOn w:val="a"/>
    <w:pPr>
      <w:spacing w:line="240" w:lineRule="auto"/>
      <w:ind w:left="215" w:firstLine="265"/>
    </w:pPr>
    <w:rPr>
      <w:kern w:val="2"/>
    </w:rPr>
  </w:style>
  <w:style w:type="paragraph" w:styleId="a4">
    <w:name w:val="Body Text Indent"/>
    <w:basedOn w:val="a"/>
    <w:semiHidden/>
    <w:pPr>
      <w:ind w:left="960"/>
    </w:pPr>
  </w:style>
  <w:style w:type="paragraph" w:styleId="2">
    <w:name w:val="Body Text Indent 2"/>
    <w:basedOn w:val="a"/>
    <w:semiHidden/>
    <w:pPr>
      <w:ind w:left="238" w:firstLineChars="100" w:firstLine="240"/>
    </w:pPr>
    <w:rPr>
      <w:rFonts w:ascii="ＭＳ 明朝" w:hAnsi="ＭＳ 明朝"/>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customStyle="1" w:styleId="a8">
    <w:name w:val="ｽﾀｲﾙ"/>
    <w:rsid w:val="00F30225"/>
    <w:pPr>
      <w:widowControl w:val="0"/>
      <w:adjustRightInd w:val="0"/>
      <w:spacing w:line="364" w:lineRule="exact"/>
      <w:jc w:val="both"/>
      <w:textAlignment w:val="baseline"/>
    </w:pPr>
    <w:rPr>
      <w:rFonts w:eastAsia="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平成９年７月３１日</vt:lpstr>
      <vt:lpstr>平成９年７月３１日</vt:lpstr>
    </vt:vector>
  </TitlesOfParts>
  <Company>ノーリツ健康保険組合</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平成９年７月３１日</dc:title>
  <dc:creator>ノーリツ健康保険組合</dc:creator>
  <cp:lastModifiedBy>KENPO</cp:lastModifiedBy>
  <cp:revision>2</cp:revision>
  <cp:lastPrinted>2008-06-11T02:23:00Z</cp:lastPrinted>
  <dcterms:created xsi:type="dcterms:W3CDTF">2018-05-23T02:48:00Z</dcterms:created>
  <dcterms:modified xsi:type="dcterms:W3CDTF">2018-05-23T02:48:00Z</dcterms:modified>
</cp:coreProperties>
</file>